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Normal1"/>
        <w:rPr>
          <w:b/>
          <w:b/>
        </w:rPr>
      </w:pPr>
      <w:r>
        <w:rPr>
          <w:b/>
        </w:rPr>
        <w:drawing>
          <wp:anchor behindDoc="0" distT="0" distB="0" distL="0" distR="0" simplePos="0" locked="0" layoutInCell="1" allowOverlap="1" relativeHeight="2">
            <wp:simplePos x="0" y="0"/>
            <wp:positionH relativeFrom="column">
              <wp:posOffset>5060950</wp:posOffset>
            </wp:positionH>
            <wp:positionV relativeFrom="paragraph">
              <wp:posOffset>-493395</wp:posOffset>
            </wp:positionV>
            <wp:extent cx="1320800" cy="666115"/>
            <wp:effectExtent l="0" t="0" r="0" b="0"/>
            <wp:wrapNone/>
            <wp:docPr id="1" name="Image 3" descr="/Users/alex/Desktop/logos/logo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Users/alex/Desktop/logos/logo couleur.png"/>
                    <pic:cNvPicPr>
                      <a:picLocks noChangeAspect="1" noChangeArrowheads="1"/>
                    </pic:cNvPicPr>
                  </pic:nvPicPr>
                  <pic:blipFill>
                    <a:blip r:embed="rId2"/>
                    <a:stretch>
                      <a:fillRect/>
                    </a:stretch>
                  </pic:blipFill>
                  <pic:spPr bwMode="auto">
                    <a:xfrm>
                      <a:off x="0" y="0"/>
                      <a:ext cx="1320800" cy="666115"/>
                    </a:xfrm>
                    <a:prstGeom prst="rect">
                      <a:avLst/>
                    </a:prstGeom>
                  </pic:spPr>
                </pic:pic>
              </a:graphicData>
            </a:graphic>
          </wp:anchor>
        </w:drawing>
      </w:r>
    </w:p>
    <w:p>
      <w:pPr>
        <w:pStyle w:val="Normal"/>
        <w:spacing w:before="0" w:after="0"/>
        <w:ind w:left="720" w:hanging="0"/>
        <w:jc w:val="center"/>
        <w:rPr>
          <w:rFonts w:ascii="Times New Roman" w:hAnsi="Times New Roman"/>
          <w:b/>
          <w:b/>
          <w:color w:val="002060"/>
          <w:sz w:val="24"/>
          <w:szCs w:val="24"/>
        </w:rPr>
      </w:pPr>
      <w:r>
        <w:rPr>
          <w:rFonts w:ascii="Times New Roman" w:hAnsi="Times New Roman"/>
          <w:b/>
          <w:color w:val="002060"/>
          <w:sz w:val="24"/>
          <w:szCs w:val="24"/>
        </w:rPr>
        <w:t>N</w:t>
      </w:r>
      <w:r>
        <w:rPr>
          <w:rFonts w:ascii="Times New Roman" w:hAnsi="Times New Roman"/>
          <w:b/>
          <w:color w:val="002060"/>
          <w:sz w:val="21"/>
          <w:szCs w:val="21"/>
        </w:rPr>
        <w:t>EUROBIOLOGIE</w:t>
      </w:r>
      <w:r>
        <w:rPr>
          <w:rFonts w:ascii="Times New Roman" w:hAnsi="Times New Roman"/>
          <w:b/>
          <w:color w:val="002060"/>
          <w:sz w:val="24"/>
          <w:szCs w:val="24"/>
        </w:rPr>
        <w:t xml:space="preserve"> : </w:t>
      </w:r>
    </w:p>
    <w:p>
      <w:pPr>
        <w:pStyle w:val="Normal"/>
        <w:spacing w:before="0" w:after="0"/>
        <w:ind w:left="720" w:hanging="0"/>
        <w:jc w:val="center"/>
        <w:rPr>
          <w:rFonts w:ascii="Times New Roman" w:hAnsi="Times New Roman"/>
          <w:b/>
          <w:b/>
          <w:color w:val="002060"/>
          <w:sz w:val="24"/>
          <w:szCs w:val="24"/>
        </w:rPr>
      </w:pPr>
      <w:r>
        <w:rPr>
          <w:rFonts w:ascii="Times New Roman" w:hAnsi="Times New Roman"/>
          <w:b/>
          <w:color w:val="002060"/>
          <w:sz w:val="24"/>
          <w:szCs w:val="24"/>
        </w:rPr>
        <w:t>quelques conseils pour le travail d’écriture et l’oral de soutenance – 2020-2021</w:t>
      </w:r>
    </w:p>
    <w:p>
      <w:pPr>
        <w:pStyle w:val="Corpsa"/>
        <w:spacing w:before="280" w:afterAutospacing="0" w:after="0"/>
        <w:jc w:val="both"/>
        <w:rPr>
          <w:rStyle w:val="Aucun"/>
          <w:color w:val="000000" w:themeColor="text1"/>
        </w:rPr>
      </w:pPr>
      <w:r>
        <w:rPr>
          <w:rStyle w:val="Aucun"/>
          <w:color w:val="000000" w:themeColor="text1"/>
        </w:rPr>
        <w:t>Les étudiants FPP peuvent présenter un dossier en « </w:t>
      </w:r>
      <w:r>
        <w:rPr>
          <w:rStyle w:val="Aucun"/>
          <w:i/>
          <w:iCs/>
          <w:color w:val="000000" w:themeColor="text1"/>
        </w:rPr>
        <w:t>Lecture seule</w:t>
      </w:r>
      <w:r>
        <w:rPr>
          <w:rStyle w:val="Aucun"/>
          <w:color w:val="000000" w:themeColor="text1"/>
        </w:rPr>
        <w:t> » afin de valider les niveaux 1, 2, 3. </w:t>
      </w:r>
    </w:p>
    <w:p>
      <w:pPr>
        <w:pStyle w:val="Corpsa"/>
        <w:spacing w:beforeAutospacing="0" w:before="0" w:afterAutospacing="0" w:after="0"/>
        <w:jc w:val="both"/>
        <w:rPr>
          <w:color w:val="000000" w:themeColor="text1"/>
        </w:rPr>
      </w:pPr>
      <w:r>
        <w:rPr>
          <w:color w:val="000000" w:themeColor="text1"/>
        </w:rPr>
        <w:t xml:space="preserve">Une </w:t>
      </w:r>
      <w:r>
        <w:rPr>
          <w:i/>
          <w:iCs/>
          <w:color w:val="000000" w:themeColor="text1"/>
        </w:rPr>
        <w:t>soutenance</w:t>
      </w:r>
      <w:r>
        <w:rPr>
          <w:color w:val="000000" w:themeColor="text1"/>
        </w:rPr>
        <w:t xml:space="preserve"> devant un jury est indispensable pour </w:t>
      </w:r>
      <w:r>
        <w:rPr>
          <w:i/>
          <w:iCs/>
          <w:color w:val="000000" w:themeColor="text1"/>
        </w:rPr>
        <w:t>valider les niveaux 4</w:t>
      </w:r>
      <w:r>
        <w:rPr>
          <w:color w:val="000000" w:themeColor="text1"/>
        </w:rPr>
        <w:t xml:space="preserve"> (et au-delà). </w:t>
      </w:r>
    </w:p>
    <w:p>
      <w:pPr>
        <w:pStyle w:val="Corpsa"/>
        <w:spacing w:beforeAutospacing="0" w:before="0" w:afterAutospacing="0" w:after="0"/>
        <w:jc w:val="both"/>
        <w:rPr>
          <w:color w:val="000000" w:themeColor="text1"/>
        </w:rPr>
      </w:pPr>
      <w:r>
        <w:rPr>
          <w:color w:val="000000" w:themeColor="text1"/>
        </w:rPr>
      </w:r>
    </w:p>
    <w:p>
      <w:pPr>
        <w:pStyle w:val="Corpsa"/>
        <w:spacing w:beforeAutospacing="0" w:before="0" w:afterAutospacing="0" w:after="0"/>
        <w:jc w:val="both"/>
        <w:rPr>
          <w:color w:val="000000" w:themeColor="text1"/>
        </w:rPr>
      </w:pPr>
      <w:r>
        <w:rPr>
          <w:color w:val="000000" w:themeColor="text1"/>
        </w:rPr>
        <w:t>Si l’étudiant souhaite présenter son dossier devant un jury avant le niveau 4, c’est bien entendu tout à fait possible. La présentation devant un jury est requise dès lors que l’étudiant </w:t>
      </w:r>
      <w:r>
        <w:rPr>
          <w:i/>
          <w:iCs/>
          <w:color w:val="000000" w:themeColor="text1"/>
        </w:rPr>
        <w:t>fait dialoguer les champs</w:t>
      </w:r>
      <w:r>
        <w:rPr>
          <w:color w:val="000000" w:themeColor="text1"/>
        </w:rPr>
        <w:t> (soit donc </w:t>
      </w:r>
      <w:r>
        <w:rPr>
          <w:i/>
          <w:iCs/>
          <w:color w:val="000000" w:themeColor="text1"/>
        </w:rPr>
        <w:t>obligatoirement</w:t>
      </w:r>
      <w:r>
        <w:rPr>
          <w:color w:val="000000" w:themeColor="text1"/>
        </w:rPr>
        <w:t> pour un niveau 4, et </w:t>
      </w:r>
      <w:r>
        <w:rPr>
          <w:i/>
          <w:iCs/>
          <w:color w:val="000000" w:themeColor="text1"/>
        </w:rPr>
        <w:t>possiblement</w:t>
      </w:r>
      <w:r>
        <w:rPr>
          <w:color w:val="000000" w:themeColor="text1"/>
        </w:rPr>
        <w:t> pour des niveaux antérieurs).</w:t>
      </w:r>
    </w:p>
    <w:p>
      <w:pPr>
        <w:pStyle w:val="Corpsa"/>
        <w:spacing w:beforeAutospacing="0" w:before="0" w:afterAutospacing="0" w:after="0"/>
        <w:jc w:val="both"/>
        <w:rPr/>
      </w:pPr>
      <w:r>
        <w:rPr/>
      </w:r>
    </w:p>
    <w:p>
      <w:pPr>
        <w:pStyle w:val="Normal"/>
        <w:jc w:val="both"/>
        <w:rPr>
          <w:rFonts w:ascii="Times New Roman" w:hAnsi="Times New Roman"/>
          <w:b/>
          <w:b/>
          <w:color w:val="002060"/>
          <w:sz w:val="24"/>
          <w:szCs w:val="24"/>
          <w:u w:val="single"/>
        </w:rPr>
      </w:pPr>
      <w:r>
        <w:rPr>
          <w:rFonts w:ascii="Times New Roman" w:hAnsi="Times New Roman"/>
          <w:b/>
          <w:color w:val="002060"/>
          <w:sz w:val="24"/>
          <w:szCs w:val="24"/>
          <w:u w:val="single"/>
        </w:rPr>
        <w:t xml:space="preserve">Critères d’évaluation </w:t>
      </w:r>
    </w:p>
    <w:p>
      <w:pPr>
        <w:pStyle w:val="ListParagraph"/>
        <w:jc w:val="both"/>
        <w:rPr>
          <w:rFonts w:ascii="Times New Roman" w:hAnsi="Times New Roman"/>
          <w:b/>
          <w:b/>
          <w:i/>
          <w:i/>
          <w:sz w:val="24"/>
          <w:szCs w:val="24"/>
        </w:rPr>
      </w:pPr>
      <w:r>
        <w:rPr>
          <w:rFonts w:ascii="Times New Roman" w:hAnsi="Times New Roman"/>
          <w:b/>
          <w:i/>
          <w:sz w:val="24"/>
          <w:szCs w:val="24"/>
        </w:rPr>
        <w:t xml:space="preserve">Pour les niveaux : 1, 2 ou 3, une lecture seule (sans soutenance) est conseillée (même si demeure la possibilité de soutenir devant un jury. </w:t>
      </w:r>
      <w:r>
        <w:rPr>
          <w:rFonts w:ascii="Times New Roman" w:hAnsi="Times New Roman"/>
          <w:bCs/>
          <w:i/>
          <w:sz w:val="24"/>
          <w:szCs w:val="24"/>
        </w:rPr>
        <w:t>Attention si vous souhaitez présenter devant un jury plusieurs champs doivent interagir)</w:t>
      </w:r>
      <w:r>
        <w:rPr>
          <w:rFonts w:ascii="Times New Roman" w:hAnsi="Times New Roman"/>
          <w:b/>
          <w:i/>
          <w:sz w:val="24"/>
          <w:szCs w:val="24"/>
        </w:rPr>
        <w:t>.</w:t>
      </w:r>
    </w:p>
    <w:p>
      <w:pPr>
        <w:pStyle w:val="ListParagraph"/>
        <w:ind w:left="720" w:firstLine="696"/>
        <w:jc w:val="both"/>
        <w:rPr>
          <w:rFonts w:ascii="Times New Roman" w:hAnsi="Times New Roman"/>
          <w:sz w:val="24"/>
          <w:szCs w:val="24"/>
        </w:rPr>
      </w:pPr>
      <w:r>
        <w:rPr>
          <w:rFonts w:ascii="Times New Roman" w:hAnsi="Times New Roman"/>
          <w:sz w:val="24"/>
          <w:szCs w:val="24"/>
        </w:rPr>
        <w:t>Pour les niveaux 1 et 2 : le mémoire peut faire référence à des ouvrages généraux (livres) et/ou des sites de vulgarisation</w:t>
      </w:r>
    </w:p>
    <w:p>
      <w:pPr>
        <w:pStyle w:val="ListParagraph"/>
        <w:ind w:left="720" w:firstLine="696"/>
        <w:jc w:val="both"/>
        <w:rPr>
          <w:rFonts w:ascii="Times New Roman" w:hAnsi="Times New Roman"/>
          <w:sz w:val="24"/>
          <w:szCs w:val="24"/>
        </w:rPr>
      </w:pPr>
      <w:r>
        <w:rPr>
          <w:rFonts w:ascii="Times New Roman" w:hAnsi="Times New Roman"/>
          <w:sz w:val="24"/>
          <w:szCs w:val="24"/>
        </w:rPr>
        <w:t>Pour le niveau 3 le sujet doit être plus ciblé avec une recherche bibliographique plus poussée qui comportera des articles de recherche scientifique. Un plan logique et une problématique doivent être proposés.</w:t>
      </w:r>
    </w:p>
    <w:p>
      <w:pPr>
        <w:pStyle w:val="ListParagraph"/>
        <w:ind w:left="720" w:firstLine="696"/>
        <w:jc w:val="both"/>
        <w:rPr>
          <w:rFonts w:ascii="Times New Roman" w:hAnsi="Times New Roman"/>
          <w:b/>
          <w:b/>
          <w:i/>
          <w:i/>
          <w:sz w:val="24"/>
          <w:szCs w:val="24"/>
        </w:rPr>
      </w:pPr>
      <w:r>
        <w:rPr>
          <w:rFonts w:ascii="Times New Roman" w:hAnsi="Times New Roman"/>
          <w:sz w:val="24"/>
          <w:szCs w:val="24"/>
        </w:rPr>
        <w:br/>
      </w:r>
      <w:r>
        <w:rPr>
          <w:rFonts w:ascii="Times New Roman" w:hAnsi="Times New Roman"/>
          <w:b/>
          <w:i/>
          <w:sz w:val="24"/>
          <w:szCs w:val="24"/>
        </w:rPr>
        <w:t xml:space="preserve">A partir du niveau 4, une soutenance accompagne automatiquement le dépôt d’un mémoire. </w:t>
      </w:r>
    </w:p>
    <w:p>
      <w:pPr>
        <w:pStyle w:val="ListParagraph"/>
        <w:ind w:left="720" w:firstLine="696"/>
        <w:jc w:val="both"/>
        <w:rPr>
          <w:rFonts w:ascii="Times New Roman" w:hAnsi="Times New Roman"/>
          <w:sz w:val="24"/>
          <w:szCs w:val="24"/>
        </w:rPr>
      </w:pPr>
      <w:r>
        <w:rPr>
          <w:rFonts w:ascii="Times New Roman" w:hAnsi="Times New Roman"/>
          <w:sz w:val="24"/>
          <w:szCs w:val="24"/>
        </w:rPr>
        <w:t xml:space="preserve">La </w:t>
      </w:r>
      <w:r>
        <w:rPr>
          <w:rFonts w:ascii="Times New Roman" w:hAnsi="Times New Roman"/>
          <w:i/>
          <w:iCs/>
          <w:sz w:val="24"/>
          <w:szCs w:val="24"/>
        </w:rPr>
        <w:t>problématique</w:t>
      </w:r>
      <w:r>
        <w:rPr>
          <w:rFonts w:ascii="Times New Roman" w:hAnsi="Times New Roman"/>
          <w:sz w:val="24"/>
          <w:szCs w:val="24"/>
        </w:rPr>
        <w:t xml:space="preserve"> doit être plus fouillée qu’en niveau 3 et doit être obligatoirement liée à un autre champ (par exemple une situation considérée à partir de la clinique, de la psycho sociale, ou du champ social, ...). Les </w:t>
      </w:r>
      <w:r>
        <w:rPr>
          <w:rFonts w:ascii="Times New Roman" w:hAnsi="Times New Roman"/>
          <w:i/>
          <w:iCs/>
          <w:sz w:val="24"/>
          <w:szCs w:val="24"/>
        </w:rPr>
        <w:t>références</w:t>
      </w:r>
      <w:r>
        <w:rPr>
          <w:rFonts w:ascii="Times New Roman" w:hAnsi="Times New Roman"/>
          <w:sz w:val="24"/>
          <w:szCs w:val="24"/>
        </w:rPr>
        <w:t xml:space="preserve"> </w:t>
      </w:r>
      <w:r>
        <w:rPr>
          <w:rFonts w:ascii="Times New Roman" w:hAnsi="Times New Roman"/>
          <w:i/>
          <w:iCs/>
          <w:sz w:val="24"/>
          <w:szCs w:val="24"/>
        </w:rPr>
        <w:t>scientifiques</w:t>
      </w:r>
      <w:r>
        <w:rPr>
          <w:rFonts w:ascii="Times New Roman" w:hAnsi="Times New Roman"/>
          <w:sz w:val="24"/>
          <w:szCs w:val="24"/>
        </w:rPr>
        <w:t xml:space="preserve"> doivent reposer sur des articles scientifiques (recherche) récents (publiés dans des revues reconnues dans le domaine et pour certains en anglais). Vous devez faire dialoguer les articles. Plusieurs articles peuvent faire l’objet d’une description détaillée et la confrontation des résultats/hypothèses…des différents auteurs pourra ainsi vous servir de bases de discussion et vous permettra d’aller plus en détail dans le sujet que vous aurez choisi de traiter.</w:t>
      </w:r>
    </w:p>
    <w:p>
      <w:pPr>
        <w:pStyle w:val="ListParagraph"/>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b/>
          <w:color w:val="002060"/>
          <w:sz w:val="24"/>
          <w:szCs w:val="24"/>
          <w:u w:val="single"/>
        </w:rPr>
      </w:pPr>
      <w:r>
        <w:rPr>
          <w:rFonts w:ascii="Times New Roman" w:hAnsi="Times New Roman"/>
          <w:b/>
          <w:color w:val="002060"/>
          <w:sz w:val="24"/>
          <w:szCs w:val="24"/>
          <w:u w:val="single"/>
        </w:rPr>
        <w:t xml:space="preserve">Les Ecrits </w:t>
      </w:r>
    </w:p>
    <w:p>
      <w:pPr>
        <w:pStyle w:val="ListParagraph"/>
        <w:spacing w:lineRule="auto" w:line="240" w:before="0" w:after="0"/>
        <w:ind w:left="360" w:hanging="0"/>
        <w:contextualSpacing/>
        <w:jc w:val="both"/>
        <w:rPr>
          <w:rFonts w:ascii="Times New Roman" w:hAnsi="Times New Roman"/>
          <w:sz w:val="24"/>
          <w:szCs w:val="24"/>
        </w:rPr>
      </w:pPr>
      <w:r>
        <w:rPr>
          <w:rFonts w:ascii="Times New Roman" w:hAnsi="Times New Roman"/>
          <w:sz w:val="24"/>
          <w:szCs w:val="24"/>
        </w:rPr>
        <w:t xml:space="preserve">Vos mémoires nécessitent de répondre aux critères listés ci-dessous : </w:t>
      </w:r>
    </w:p>
    <w:p>
      <w:pPr>
        <w:pStyle w:val="ListParagraph"/>
        <w:spacing w:lineRule="auto" w:line="240" w:before="0" w:after="0"/>
        <w:ind w:left="360" w:hanging="0"/>
        <w:contextualSpacing/>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u w:val="single"/>
        </w:rPr>
      </w:pPr>
      <w:r>
        <w:rPr>
          <w:rFonts w:ascii="Times New Roman" w:hAnsi="Times New Roman"/>
          <w:b/>
          <w:sz w:val="24"/>
          <w:szCs w:val="24"/>
          <w:u w:val="single"/>
        </w:rPr>
        <w:t xml:space="preserve">Présentation générale </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Qualité du langage scientifique </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Orthographe et grammaire </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Sommaire, liste d'abréviations et numérotation des pages</w:t>
      </w:r>
    </w:p>
    <w:p>
      <w:pPr>
        <w:pStyle w:val="ListParagraph"/>
        <w:jc w:val="both"/>
        <w:rPr>
          <w:rFonts w:ascii="Times New Roman" w:hAnsi="Times New Roman"/>
          <w:sz w:val="24"/>
          <w:szCs w:val="24"/>
        </w:rPr>
      </w:pPr>
      <w:r>
        <w:rPr>
          <w:rFonts w:ascii="Times New Roman" w:hAnsi="Times New Roman"/>
          <w:sz w:val="24"/>
          <w:szCs w:val="24"/>
        </w:rPr>
      </w:r>
    </w:p>
    <w:p>
      <w:pPr>
        <w:pStyle w:val="ListParagraph"/>
        <w:jc w:val="both"/>
        <w:rPr>
          <w:rFonts w:ascii="Times New Roman" w:hAnsi="Times New Roman"/>
          <w:sz w:val="24"/>
          <w:szCs w:val="24"/>
        </w:rPr>
      </w:pPr>
      <w:r>
        <w:rPr>
          <w:rFonts w:ascii="Times New Roman" w:hAnsi="Times New Roman"/>
          <w:sz w:val="24"/>
          <w:szCs w:val="24"/>
        </w:rPr>
        <w:t xml:space="preserve">Format du texte et légendes des figures : </w:t>
      </w:r>
    </w:p>
    <w:p>
      <w:pPr>
        <w:pStyle w:val="ListParagraph"/>
        <w:ind w:left="1410" w:hanging="0"/>
        <w:jc w:val="both"/>
        <w:rPr>
          <w:rFonts w:ascii="Times New Roman" w:hAnsi="Times New Roman"/>
          <w:sz w:val="24"/>
          <w:szCs w:val="24"/>
        </w:rPr>
      </w:pPr>
      <w:r>
        <w:rPr>
          <w:rFonts w:ascii="Times New Roman" w:hAnsi="Times New Roman"/>
          <w:b/>
          <w:sz w:val="24"/>
          <w:szCs w:val="24"/>
        </w:rPr>
        <w:t>Figures</w:t>
      </w:r>
      <w:r>
        <w:rPr>
          <w:rFonts w:ascii="Times New Roman" w:hAnsi="Times New Roman"/>
          <w:sz w:val="24"/>
          <w:szCs w:val="24"/>
        </w:rPr>
        <w:t xml:space="preserve"> : En Neurobiologie il est nécessaire d’illustrer vos propos par des figures bien choisies et lisibles. Chaque figure doit comporter un numéro, un titre et une légende. Elle doit être « appelée » dans le texte. </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Format des références bibliographiques </w:t>
      </w:r>
    </w:p>
    <w:p>
      <w:pPr>
        <w:pStyle w:val="Normal"/>
        <w:ind w:left="1416" w:hanging="0"/>
        <w:jc w:val="both"/>
        <w:rPr>
          <w:rFonts w:ascii="Times New Roman" w:hAnsi="Times New Roman"/>
          <w:color w:val="333333"/>
          <w:sz w:val="24"/>
          <w:szCs w:val="24"/>
          <w:highlight w:val="white"/>
        </w:rPr>
      </w:pPr>
      <w:r>
        <w:rPr>
          <w:rFonts w:ascii="Times New Roman" w:hAnsi="Times New Roman"/>
          <w:b/>
          <w:sz w:val="24"/>
          <w:szCs w:val="24"/>
        </w:rPr>
        <w:t>Bibliographie</w:t>
      </w:r>
      <w:r>
        <w:rPr>
          <w:rFonts w:ascii="Times New Roman" w:hAnsi="Times New Roman"/>
          <w:sz w:val="24"/>
          <w:szCs w:val="24"/>
        </w:rPr>
        <w:t xml:space="preserve"> : il faut être rigoureux et respecter les normes en vigueur pour les citations d’articles dans le texte et la construction de la partie Bibliographique. Les normes couramment utilisées sont de </w:t>
      </w:r>
      <w:r>
        <w:rPr>
          <w:rFonts w:ascii="Times New Roman" w:hAnsi="Times New Roman"/>
          <w:color w:val="333333"/>
          <w:sz w:val="24"/>
          <w:szCs w:val="24"/>
          <w:shd w:fill="FFFFFF" w:val="clear"/>
        </w:rPr>
        <w:t>« style APA ». Vous trouverez toutes les informations nécessaires sur le site de l’Université lyon2, Institut psychologie.</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t xml:space="preserve">Pour le niveau 4 </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Un découpage judicieux de votre mémoire permettra une meilleure évaluation de vos connaissances et de l’approche que vous avez développée pour répondre à votre problématique. En d’autres termes il est important de veiller à la construction / au plan de votre écrit.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Dans ce but, nous vous suggérons de le découper en plusieurs parties dont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l’état actuel des connaissances permettant d’introduire votre problématique et de poser vos hypothèses/questions…</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présentation de résultats scientifiques issus d’articles pertinents à comités de lectures. Confrontation des résultats des différents auteurs : faire dialoguer les articles/les auteurs en développant une prise de recul et une analyse critique… </w:t>
      </w:r>
    </w:p>
    <w:p>
      <w:pPr>
        <w:pStyle w:val="ListParagraph"/>
        <w:spacing w:lineRule="auto" w:line="240" w:before="0" w:after="0"/>
        <w:ind w:left="360" w:hanging="0"/>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Une discussion de l'apport des différents résultats en lien avec les questions posées.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before="0" w:after="200"/>
        <w:contextualSpacing/>
        <w:jc w:val="both"/>
        <w:rPr>
          <w:rFonts w:ascii="Times New Roman" w:hAnsi="Times New Roman"/>
          <w:b/>
          <w:b/>
          <w:sz w:val="24"/>
          <w:szCs w:val="24"/>
        </w:rPr>
      </w:pPr>
      <w:r>
        <w:rPr>
          <w:rFonts w:ascii="Times New Roman" w:hAnsi="Times New Roman"/>
          <w:b/>
          <w:sz w:val="24"/>
          <w:szCs w:val="24"/>
        </w:rPr>
        <w:t>Il est indispensable de faire des liens entre ces articles de neurobiologie/neurosciences et votre recherche dans un autre champ (psychologique, social …) : et de mettre en perspective ces champs épistémologiques.</w:t>
      </w:r>
    </w:p>
    <w:p>
      <w:pPr>
        <w:pStyle w:val="Normal"/>
        <w:spacing w:before="0" w:after="200"/>
        <w:contextualSpacing/>
        <w:jc w:val="both"/>
        <w:rPr>
          <w:rFonts w:ascii="Times New Roman" w:hAnsi="Times New Roman"/>
          <w:bCs/>
          <w:sz w:val="24"/>
          <w:szCs w:val="24"/>
        </w:rPr>
      </w:pPr>
      <w:r>
        <w:rPr>
          <w:rFonts w:ascii="Times New Roman" w:hAnsi="Times New Roman"/>
          <w:bCs/>
          <w:sz w:val="24"/>
          <w:szCs w:val="24"/>
        </w:rPr>
        <w:t>Ces liens peuvent être présenté tout au long du mémoire ou/et dans une partie spéciale du mémoire.</w:t>
      </w:r>
    </w:p>
    <w:p>
      <w:pPr>
        <w:pStyle w:val="Normal"/>
        <w:spacing w:before="0" w:after="200"/>
        <w:contextualSpacing/>
        <w:jc w:val="both"/>
        <w:rPr>
          <w:rFonts w:ascii="Times New Roman" w:hAnsi="Times New Roman"/>
          <w:b/>
          <w:b/>
          <w:sz w:val="24"/>
          <w:szCs w:val="24"/>
        </w:rPr>
      </w:pPr>
      <w:r>
        <w:rPr>
          <w:rFonts w:ascii="Times New Roman" w:hAnsi="Times New Roman"/>
          <w:b/>
          <w:sz w:val="24"/>
          <w:szCs w:val="24"/>
        </w:rPr>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La conclusion n’est pas qu’une synthèse de votre mémoire ; elle suppose un regard critique sur l’état des lieux du sujet et sur les perspectives envisagées.</w:t>
      </w:r>
    </w:p>
    <w:p>
      <w:pPr>
        <w:pStyle w:val="Normal"/>
        <w:spacing w:before="0" w:after="200"/>
        <w:contextualSpacing/>
        <w:jc w:val="both"/>
        <w:rPr>
          <w:rFonts w:ascii="Times New Roman" w:hAnsi="Times New Roman"/>
          <w:b/>
          <w:b/>
          <w:color w:val="002060"/>
          <w:sz w:val="24"/>
          <w:szCs w:val="24"/>
          <w:u w:val="single"/>
        </w:rPr>
      </w:pPr>
      <w:r>
        <w:rPr>
          <w:rFonts w:ascii="Times New Roman" w:hAnsi="Times New Roman"/>
          <w:b/>
          <w:color w:val="002060"/>
          <w:sz w:val="24"/>
          <w:szCs w:val="24"/>
          <w:u w:val="single"/>
        </w:rPr>
        <w:t>L’oral</w:t>
      </w:r>
    </w:p>
    <w:p>
      <w:pPr>
        <w:pStyle w:val="NormalWeb"/>
        <w:shd w:val="clear" w:color="auto" w:fill="FDFDFD"/>
        <w:spacing w:before="280" w:after="280"/>
        <w:contextualSpacing/>
        <w:jc w:val="both"/>
        <w:rPr>
          <w:color w:val="000000" w:themeColor="text1"/>
        </w:rPr>
      </w:pPr>
      <w:r>
        <w:rPr>
          <w:color w:val="000000" w:themeColor="text1"/>
        </w:rPr>
        <w:t>La soutenance dure 1heure (</w:t>
      </w:r>
      <w:bookmarkStart w:id="0" w:name="_GoBack"/>
      <w:bookmarkEnd w:id="0"/>
      <w:r>
        <w:rPr>
          <w:color w:val="000000" w:themeColor="text1"/>
        </w:rPr>
        <w:t>présentation de votre travail dans les différents champs abordés dans le mémoire) ; elle se décompose généralement en :</w:t>
      </w:r>
    </w:p>
    <w:p>
      <w:pPr>
        <w:pStyle w:val="NormalWeb"/>
        <w:shd w:val="clear" w:color="auto" w:fill="FDFDFD"/>
        <w:spacing w:before="280" w:after="280"/>
        <w:ind w:firstLine="708"/>
        <w:contextualSpacing/>
        <w:jc w:val="both"/>
        <w:rPr>
          <w:color w:val="000000" w:themeColor="text1"/>
        </w:rPr>
      </w:pPr>
      <w:r>
        <w:rPr>
          <w:color w:val="000000" w:themeColor="text1"/>
        </w:rPr>
        <w:t xml:space="preserve">• </w:t>
      </w:r>
      <w:r>
        <w:rPr>
          <w:color w:val="000000" w:themeColor="text1"/>
        </w:rPr>
        <w:t>une présentation orale du travail de l'étudiant : ± 10 à 15 minutes</w:t>
      </w:r>
    </w:p>
    <w:p>
      <w:pPr>
        <w:pStyle w:val="NormalWeb"/>
        <w:shd w:val="clear" w:color="auto" w:fill="FDFDFD"/>
        <w:spacing w:before="280" w:after="280"/>
        <w:ind w:firstLine="708"/>
        <w:contextualSpacing/>
        <w:jc w:val="both"/>
        <w:rPr>
          <w:color w:val="000000" w:themeColor="text1"/>
        </w:rPr>
      </w:pPr>
      <w:r>
        <w:rPr>
          <w:color w:val="000000" w:themeColor="text1"/>
        </w:rPr>
        <w:t xml:space="preserve">• </w:t>
      </w:r>
      <w:r>
        <w:rPr>
          <w:color w:val="000000" w:themeColor="text1"/>
        </w:rPr>
        <w:t>des questions et échanges avec les membres du jury : 30 à 40 minutes</w:t>
      </w:r>
    </w:p>
    <w:p>
      <w:pPr>
        <w:pStyle w:val="NormalWeb"/>
        <w:shd w:val="clear" w:color="auto" w:fill="FDFDFD"/>
        <w:spacing w:before="280" w:after="280"/>
        <w:ind w:firstLine="708"/>
        <w:contextualSpacing/>
        <w:jc w:val="both"/>
        <w:rPr>
          <w:color w:val="000000" w:themeColor="text1"/>
        </w:rPr>
      </w:pPr>
      <w:r>
        <w:rPr>
          <w:color w:val="000000" w:themeColor="text1"/>
        </w:rPr>
        <w:t xml:space="preserve">• </w:t>
      </w:r>
      <w:r>
        <w:rPr>
          <w:color w:val="000000" w:themeColor="text1"/>
        </w:rPr>
        <w:t>la délibération du jury et la restitution du niveau à l'étudiant : ± 10 minutes</w:t>
      </w:r>
    </w:p>
    <w:p>
      <w:pPr>
        <w:pStyle w:val="Normal"/>
        <w:spacing w:before="0" w:after="200"/>
        <w:contextualSpacing/>
        <w:jc w:val="both"/>
        <w:rPr>
          <w:rFonts w:ascii="Times New Roman" w:hAnsi="Times New Roman"/>
          <w:sz w:val="24"/>
          <w:szCs w:val="24"/>
        </w:rPr>
      </w:pPr>
      <w:r>
        <w:rPr>
          <w:rFonts w:ascii="Times New Roman" w:hAnsi="Times New Roman"/>
          <w:sz w:val="24"/>
          <w:szCs w:val="24"/>
        </w:rPr>
        <w:t xml:space="preserve">La présentation orale ne consiste pas en un simple résumé de votre mémoire mais correspond à une </w:t>
      </w:r>
      <w:r>
        <w:rPr>
          <w:rFonts w:ascii="Times New Roman" w:hAnsi="Times New Roman"/>
          <w:i/>
          <w:iCs/>
          <w:sz w:val="24"/>
          <w:szCs w:val="24"/>
        </w:rPr>
        <w:t>prise de recul</w:t>
      </w:r>
      <w:r>
        <w:rPr>
          <w:rFonts w:ascii="Times New Roman" w:hAnsi="Times New Roman"/>
          <w:sz w:val="24"/>
          <w:szCs w:val="24"/>
        </w:rPr>
        <w:t xml:space="preserve"> sur le(s) sujet(s) abordés dans votre dossier.</w:t>
      </w:r>
    </w:p>
    <w:p>
      <w:pPr>
        <w:pStyle w:val="Normal"/>
        <w:spacing w:before="0" w:after="200"/>
        <w:contextualSpacing/>
        <w:jc w:val="both"/>
        <w:rPr>
          <w:rFonts w:ascii="Times New Roman" w:hAnsi="Times New Roman"/>
          <w:sz w:val="24"/>
          <w:szCs w:val="24"/>
        </w:rPr>
      </w:pPr>
      <w:r>
        <w:rPr>
          <w:rFonts w:ascii="Times New Roman" w:hAnsi="Times New Roman"/>
          <w:sz w:val="24"/>
          <w:szCs w:val="24"/>
        </w:rPr>
      </w:r>
    </w:p>
    <w:p>
      <w:pPr>
        <w:pStyle w:val="Normal"/>
        <w:spacing w:before="0" w:after="200"/>
        <w:contextualSpacing/>
        <w:jc w:val="both"/>
        <w:rPr>
          <w:rFonts w:ascii="Times New Roman" w:hAnsi="Times New Roman"/>
          <w:sz w:val="24"/>
          <w:szCs w:val="24"/>
        </w:rPr>
      </w:pPr>
      <w:r>
        <w:rPr>
          <w:rFonts w:ascii="Times New Roman" w:hAnsi="Times New Roman"/>
          <w:sz w:val="24"/>
          <w:szCs w:val="24"/>
        </w:rPr>
        <w:t>Pour votre préparation à l’oral, voici quelques points qui peuvent vous aider à fluidifier votre oral :</w:t>
      </w:r>
    </w:p>
    <w:p>
      <w:pPr>
        <w:pStyle w:val="Normal"/>
        <w:spacing w:before="0" w:after="200"/>
        <w:contextualSpacing/>
        <w:jc w:val="both"/>
        <w:rPr>
          <w:rFonts w:ascii="Times New Roman" w:hAnsi="Times New Roman"/>
          <w:color w:val="000000" w:themeColor="text1"/>
          <w:sz w:val="24"/>
          <w:szCs w:val="24"/>
        </w:rPr>
      </w:pPr>
      <w:r>
        <w:rPr>
          <w:rFonts w:ascii="Times New Roman" w:hAnsi="Times New Roman"/>
          <w:sz w:val="24"/>
          <w:szCs w:val="24"/>
        </w:rPr>
        <w:t xml:space="preserve">Vous présenter </w:t>
      </w:r>
      <w:r>
        <w:rPr>
          <w:rFonts w:ascii="Times New Roman" w:hAnsi="Times New Roman"/>
          <w:color w:val="000000" w:themeColor="text1"/>
          <w:sz w:val="24"/>
          <w:szCs w:val="24"/>
        </w:rPr>
        <w:t xml:space="preserve">(5 minutes pas plus) </w:t>
      </w:r>
    </w:p>
    <w:p>
      <w:pPr>
        <w:pStyle w:val="Normal"/>
        <w:spacing w:before="0" w:after="200"/>
        <w:contextualSpacing/>
        <w:jc w:val="both"/>
        <w:rPr>
          <w:rFonts w:ascii="Times New Roman" w:hAnsi="Times New Roman"/>
          <w:sz w:val="24"/>
          <w:szCs w:val="24"/>
        </w:rPr>
      </w:pPr>
      <w:r>
        <w:rPr>
          <w:rFonts w:ascii="Times New Roman" w:hAnsi="Times New Roman"/>
          <w:sz w:val="24"/>
          <w:szCs w:val="24"/>
        </w:rPr>
        <w:t xml:space="preserve">Présenter et introduire votre thématique de recherche en lien avec les différents champs abordés </w:t>
      </w:r>
    </w:p>
    <w:p>
      <w:pPr>
        <w:pStyle w:val="Normal"/>
        <w:spacing w:before="0" w:after="200"/>
        <w:contextualSpacing/>
        <w:jc w:val="both"/>
        <w:rPr>
          <w:rFonts w:ascii="Times New Roman" w:hAnsi="Times New Roman"/>
          <w:sz w:val="24"/>
          <w:szCs w:val="24"/>
        </w:rPr>
      </w:pPr>
      <w:r>
        <w:rPr>
          <w:rFonts w:ascii="Times New Roman" w:hAnsi="Times New Roman"/>
          <w:sz w:val="24"/>
          <w:szCs w:val="24"/>
        </w:rPr>
        <w:t>Discussion, Conclusion, Perspectives, …</w:t>
      </w:r>
    </w:p>
    <w:p>
      <w:pPr>
        <w:pStyle w:val="Normal"/>
        <w:spacing w:before="0" w:after="200"/>
        <w:contextualSpacing/>
        <w:jc w:val="both"/>
        <w:rPr>
          <w:rFonts w:ascii="Times New Roman" w:hAnsi="Times New Roman"/>
          <w:sz w:val="24"/>
          <w:szCs w:val="24"/>
        </w:rPr>
      </w:pPr>
      <w:r>
        <w:rPr>
          <w:rFonts w:ascii="Times New Roman" w:hAnsi="Times New Roman"/>
          <w:sz w:val="24"/>
          <w:szCs w:val="24"/>
        </w:rPr>
      </w:r>
    </w:p>
    <w:p>
      <w:pPr>
        <w:pStyle w:val="Normal"/>
        <w:spacing w:before="0" w:after="200"/>
        <w:contextualSpacing/>
        <w:jc w:val="both"/>
        <w:rPr>
          <w:rFonts w:ascii="Times New Roman" w:hAnsi="Times New Roman"/>
          <w:sz w:val="24"/>
          <w:szCs w:val="24"/>
        </w:rPr>
      </w:pPr>
      <w:r>
        <w:rPr>
          <w:rFonts w:ascii="Times New Roman" w:hAnsi="Times New Roman"/>
          <w:sz w:val="24"/>
          <w:szCs w:val="24"/>
        </w:rPr>
        <w:t>Si certains d’entre vous se sentent plus à l’aise pour communiquer en neurobiologie à partir d’un support, il est possible de venir avec votre ordinateur pour présenter quelques illustrations synthétiques. Une présentation « d’affiches » (format A4) est également possible.</w:t>
      </w:r>
    </w:p>
    <w:p>
      <w:pPr>
        <w:pStyle w:val="ListParagraph"/>
        <w:spacing w:before="0" w:after="200"/>
        <w:contextualSpacing/>
        <w:jc w:val="both"/>
        <w:rPr>
          <w:rFonts w:ascii="Times New Roman" w:hAnsi="Times New Roman"/>
          <w:sz w:val="24"/>
          <w:szCs w:val="24"/>
        </w:rPr>
      </w:pPr>
      <w:r>
        <w:rPr/>
      </w:r>
    </w:p>
    <w:sectPr>
      <w:headerReference w:type="default" r:id="rId3"/>
      <w:footerReference w:type="default" r:id="rId4"/>
      <w:type w:val="nextPage"/>
      <w:pgSz w:w="11906" w:h="16838"/>
      <w:pgMar w:left="720" w:right="720" w:header="567" w:top="720" w:footer="51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caps/>
        <w:color w:val="4F81BD" w:themeColor="accent1"/>
      </w:rPr>
    </w:pPr>
    <w:r>
      <w:rPr>
        <w:caps/>
        <w:color w:val="4F81BD" w:themeColor="accent1"/>
      </w:rPr>
      <w:fldChar w:fldCharType="begin"/>
    </w:r>
    <w:r>
      <w:rPr>
        <w:caps/>
      </w:rPr>
      <w:instrText> PAGE </w:instrText>
    </w:r>
    <w:r>
      <w:rPr>
        <w:caps/>
      </w:rPr>
      <w:fldChar w:fldCharType="separate"/>
    </w:r>
    <w:r>
      <w:rPr>
        <w:caps/>
      </w:rPr>
      <w:t>3</w:t>
    </w:r>
    <w:r>
      <w:rPr>
        <w:caps/>
      </w:rPr>
      <w:fldChar w:fldCharType="end"/>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b/>
        <w:bCs/>
        <w:color w:val="000000"/>
        <w:sz w:val="27"/>
        <w:szCs w:val="27"/>
        <w:shd w:fill="FFFFFF" w:val="clear"/>
      </w:rPr>
      <w:t>Institut de Psychologie</w:t>
      <w:br/>
      <w:t>Formation à partir de la pratique (FPP)</w:t>
      <w:tab/>
    </w:r>
  </w:p>
</w:hdr>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6ad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Aucun" w:customStyle="1">
    <w:name w:val="aucun"/>
    <w:basedOn w:val="DefaultParagraphFont"/>
    <w:qFormat/>
    <w:rsid w:val="00fb304c"/>
    <w:rPr/>
  </w:style>
  <w:style w:type="character" w:styleId="TextedebullesCar" w:customStyle="1">
    <w:name w:val="Texte de bulles Car"/>
    <w:basedOn w:val="DefaultParagraphFont"/>
    <w:link w:val="Textedebulles"/>
    <w:uiPriority w:val="99"/>
    <w:semiHidden/>
    <w:qFormat/>
    <w:rsid w:val="00f31d3f"/>
    <w:rPr>
      <w:rFonts w:ascii="Segoe UI" w:hAnsi="Segoe UI" w:eastAsia="Calibri" w:cs="Segoe UI"/>
      <w:sz w:val="18"/>
      <w:szCs w:val="18"/>
    </w:rPr>
  </w:style>
  <w:style w:type="character" w:styleId="EntteCar" w:customStyle="1">
    <w:name w:val="En-tête Car"/>
    <w:basedOn w:val="DefaultParagraphFont"/>
    <w:link w:val="En-tte"/>
    <w:uiPriority w:val="99"/>
    <w:qFormat/>
    <w:rsid w:val="001f67d8"/>
    <w:rPr>
      <w:rFonts w:ascii="Calibri" w:hAnsi="Calibri" w:eastAsia="Calibri" w:cs="Times New Roman"/>
    </w:rPr>
  </w:style>
  <w:style w:type="character" w:styleId="PieddepageCar" w:customStyle="1">
    <w:name w:val="Pied de page Car"/>
    <w:basedOn w:val="DefaultParagraphFont"/>
    <w:link w:val="Pieddepage"/>
    <w:uiPriority w:val="99"/>
    <w:qFormat/>
    <w:rsid w:val="001f67d8"/>
    <w:rPr>
      <w:rFonts w:ascii="Calibri" w:hAnsi="Calibri" w:eastAsia="Calibri" w:cs="Times New Roman"/>
    </w:rPr>
  </w:style>
  <w:style w:type="character" w:styleId="Annotationreference">
    <w:name w:val="annotation reference"/>
    <w:basedOn w:val="DefaultParagraphFont"/>
    <w:uiPriority w:val="99"/>
    <w:semiHidden/>
    <w:unhideWhenUsed/>
    <w:qFormat/>
    <w:rsid w:val="00e464ed"/>
    <w:rPr>
      <w:sz w:val="16"/>
      <w:szCs w:val="16"/>
    </w:rPr>
  </w:style>
  <w:style w:type="character" w:styleId="CommentaireCar" w:customStyle="1">
    <w:name w:val="Commentaire Car"/>
    <w:basedOn w:val="DefaultParagraphFont"/>
    <w:link w:val="Commentaire"/>
    <w:uiPriority w:val="99"/>
    <w:semiHidden/>
    <w:qFormat/>
    <w:rsid w:val="00e464ed"/>
    <w:rPr>
      <w:rFonts w:ascii="Calibri" w:hAnsi="Calibri" w:eastAsia="Calibri" w:cs="Times New Roman"/>
      <w:sz w:val="20"/>
      <w:szCs w:val="20"/>
    </w:rPr>
  </w:style>
  <w:style w:type="character" w:styleId="ObjetducommentaireCar" w:customStyle="1">
    <w:name w:val="Objet du commentaire Car"/>
    <w:basedOn w:val="CommentaireCar"/>
    <w:link w:val="Objetducommentaire"/>
    <w:uiPriority w:val="99"/>
    <w:semiHidden/>
    <w:qFormat/>
    <w:rsid w:val="00e464ed"/>
    <w:rPr>
      <w:rFonts w:ascii="Calibri" w:hAnsi="Calibri" w:eastAsia="Calibri" w:cs="Times New Roman"/>
      <w:b/>
      <w:bCs/>
      <w:sz w:val="20"/>
      <w:szCs w:val="2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a86ad4"/>
    <w:pPr>
      <w:spacing w:before="0" w:after="200"/>
      <w:ind w:left="720" w:hanging="0"/>
      <w:contextualSpacing/>
    </w:pPr>
    <w:rPr/>
  </w:style>
  <w:style w:type="paragraph" w:styleId="Corpsa" w:customStyle="1">
    <w:name w:val="corpsa"/>
    <w:basedOn w:val="Normal"/>
    <w:qFormat/>
    <w:rsid w:val="00fb304c"/>
    <w:pPr>
      <w:spacing w:lineRule="auto" w:line="240" w:beforeAutospacing="1" w:afterAutospacing="1"/>
    </w:pPr>
    <w:rPr>
      <w:rFonts w:ascii="Times New Roman" w:hAnsi="Times New Roman" w:eastAsia="Times New Roman"/>
      <w:sz w:val="24"/>
      <w:szCs w:val="24"/>
      <w:lang w:eastAsia="fr-FR"/>
    </w:rPr>
  </w:style>
  <w:style w:type="paragraph" w:styleId="NormalWeb">
    <w:name w:val="Normal (Web)"/>
    <w:basedOn w:val="Normal"/>
    <w:uiPriority w:val="99"/>
    <w:semiHidden/>
    <w:unhideWhenUsed/>
    <w:qFormat/>
    <w:rsid w:val="005c1b98"/>
    <w:pPr>
      <w:spacing w:lineRule="auto" w:line="240" w:beforeAutospacing="1" w:afterAutospacing="1"/>
    </w:pPr>
    <w:rPr>
      <w:rFonts w:ascii="Times New Roman" w:hAnsi="Times New Roman" w:eastAsia="Times New Roman"/>
      <w:sz w:val="24"/>
      <w:szCs w:val="24"/>
      <w:lang w:eastAsia="fr-FR"/>
    </w:rPr>
  </w:style>
  <w:style w:type="paragraph" w:styleId="Revision">
    <w:name w:val="Revision"/>
    <w:uiPriority w:val="99"/>
    <w:semiHidden/>
    <w:qFormat/>
    <w:rsid w:val="00f31d3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fr-FR" w:eastAsia="en-US" w:bidi="ar-SA"/>
    </w:rPr>
  </w:style>
  <w:style w:type="paragraph" w:styleId="BalloonText">
    <w:name w:val="Balloon Text"/>
    <w:basedOn w:val="Normal"/>
    <w:link w:val="TextedebullesCar"/>
    <w:uiPriority w:val="99"/>
    <w:semiHidden/>
    <w:unhideWhenUsed/>
    <w:qFormat/>
    <w:rsid w:val="00f31d3f"/>
    <w:pPr>
      <w:spacing w:lineRule="auto" w:line="240" w:before="0" w:after="0"/>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1f67d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1f67d8"/>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CommentaireCar"/>
    <w:uiPriority w:val="99"/>
    <w:semiHidden/>
    <w:unhideWhenUsed/>
    <w:qFormat/>
    <w:rsid w:val="00e464ed"/>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e464ed"/>
    <w:pPr/>
    <w:rPr>
      <w:b/>
      <w:bCs/>
    </w:rPr>
  </w:style>
  <w:style w:type="paragraph" w:styleId="ANormal1" w:customStyle="1">
    <w:name w:val="A. Normal 1"/>
    <w:basedOn w:val="Normal"/>
    <w:qFormat/>
    <w:rsid w:val="00072954"/>
    <w:pPr>
      <w:suppressAutoHyphens w:val="true"/>
      <w:spacing w:lineRule="auto" w:line="480" w:before="0" w:after="0"/>
      <w:jc w:val="both"/>
    </w:pPr>
    <w:rPr>
      <w:rFonts w:ascii="Times" w:hAnsi="Times" w:eastAsia="Times New Roman"/>
      <w:sz w:val="24"/>
      <w:szCs w:val="20"/>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LibreOffice/6.4.1.2$Windows_X86_64 LibreOffice_project/4d224e95b98b138af42a64d84056446d09082932</Application>
  <Pages>3</Pages>
  <Words>819</Words>
  <Characters>4440</Characters>
  <CharactersWithSpaces>5237</CharactersWithSpaces>
  <Paragraphs>43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2020-12-09T08:22:00Z</dcterms:created>
  <dc:creator>corine</dc:creator>
  <dc:description/>
  <dc:language>fr-FR</dc:language>
  <cp:lastModifiedBy>Corine Amat</cp:lastModifiedBy>
  <dcterms:modified xsi:type="dcterms:W3CDTF">2020-12-09T08:22:00Z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